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364" w14:textId="77777777" w:rsidR="00DB5B25" w:rsidRDefault="00DB5B25" w:rsidP="00DB5B25">
      <w:pPr>
        <w:jc w:val="center"/>
        <w:rPr>
          <w:rFonts w:ascii="创艺简标宋" w:eastAsia="创艺简标宋" w:hAnsi="宋体" w:cs="宋体"/>
          <w:bCs/>
          <w:kern w:val="0"/>
          <w:sz w:val="36"/>
          <w:szCs w:val="36"/>
        </w:rPr>
      </w:pPr>
      <w:r w:rsidRPr="00DB5B25">
        <w:rPr>
          <w:rFonts w:ascii="创艺简标宋" w:eastAsia="创艺简标宋" w:hAnsi="宋体" w:cs="宋体"/>
          <w:bCs/>
          <w:kern w:val="0"/>
          <w:sz w:val="36"/>
          <w:szCs w:val="36"/>
        </w:rPr>
        <w:t>2022年度宁波市直播电</w:t>
      </w:r>
      <w:proofErr w:type="gramStart"/>
      <w:r w:rsidRPr="00DB5B25">
        <w:rPr>
          <w:rFonts w:ascii="创艺简标宋" w:eastAsia="创艺简标宋" w:hAnsi="宋体" w:cs="宋体"/>
          <w:bCs/>
          <w:kern w:val="0"/>
          <w:sz w:val="36"/>
          <w:szCs w:val="36"/>
        </w:rPr>
        <w:t>商经济</w:t>
      </w:r>
      <w:proofErr w:type="gramEnd"/>
      <w:r w:rsidRPr="00DB5B25">
        <w:rPr>
          <w:rFonts w:ascii="创艺简标宋" w:eastAsia="创艺简标宋" w:hAnsi="宋体" w:cs="宋体" w:hint="eastAsia"/>
          <w:bCs/>
          <w:kern w:val="0"/>
          <w:sz w:val="36"/>
          <w:szCs w:val="36"/>
        </w:rPr>
        <w:t>发展扶持资金</w:t>
      </w:r>
    </w:p>
    <w:p w14:paraId="26B80EB0" w14:textId="4A01B987" w:rsidR="00DB5B25" w:rsidRPr="00DB5B25" w:rsidRDefault="00DB5B25" w:rsidP="00DB5B25">
      <w:pPr>
        <w:jc w:val="center"/>
        <w:rPr>
          <w:rFonts w:ascii="创艺简标宋" w:eastAsia="创艺简标宋" w:hAnsi="宋体" w:cs="宋体"/>
          <w:bCs/>
          <w:kern w:val="0"/>
          <w:sz w:val="36"/>
          <w:szCs w:val="36"/>
        </w:rPr>
      </w:pPr>
      <w:r w:rsidRPr="00DB5B25">
        <w:rPr>
          <w:rFonts w:ascii="创艺简标宋" w:eastAsia="创艺简标宋" w:hAnsi="宋体" w:cs="宋体" w:hint="eastAsia"/>
          <w:bCs/>
          <w:kern w:val="0"/>
          <w:sz w:val="36"/>
          <w:szCs w:val="36"/>
        </w:rPr>
        <w:t>补助</w:t>
      </w:r>
      <w:r w:rsidR="00194AA8">
        <w:rPr>
          <w:rFonts w:ascii="创艺简标宋" w:eastAsia="创艺简标宋" w:hAnsi="宋体" w:cs="宋体" w:hint="eastAsia"/>
          <w:bCs/>
          <w:kern w:val="0"/>
          <w:sz w:val="36"/>
          <w:szCs w:val="36"/>
        </w:rPr>
        <w:t>名单</w:t>
      </w:r>
    </w:p>
    <w:p w14:paraId="7E1830D4" w14:textId="76ED8C36" w:rsidR="00DB5B25" w:rsidRPr="00DB5B25" w:rsidRDefault="00DB5B25" w:rsidP="00DB5B25">
      <w:pPr>
        <w:spacing w:line="400" w:lineRule="exact"/>
        <w:ind w:firstLine="480"/>
        <w:jc w:val="right"/>
        <w:outlineLvl w:val="0"/>
        <w:rPr>
          <w:rFonts w:ascii="Arial" w:eastAsia="宋体" w:hAnsi="宋体" w:cs="Arial"/>
          <w:sz w:val="24"/>
          <w:szCs w:val="32"/>
        </w:rPr>
      </w:pPr>
    </w:p>
    <w:tbl>
      <w:tblPr>
        <w:tblW w:w="8948" w:type="dxa"/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1276"/>
        <w:gridCol w:w="3402"/>
        <w:gridCol w:w="1204"/>
        <w:gridCol w:w="236"/>
      </w:tblGrid>
      <w:tr w:rsidR="00AB2399" w:rsidRPr="00AB2399" w14:paraId="73733D29" w14:textId="77777777" w:rsidTr="00AB2399">
        <w:trPr>
          <w:gridAfter w:val="1"/>
          <w:wAfter w:w="236" w:type="dxa"/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60B9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A1F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补助类型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508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所属区</w:t>
            </w:r>
          </w:p>
          <w:p w14:paraId="72F9BD45" w14:textId="0113AEF8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(县、市)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37D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620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14:paraId="1395C355" w14:textId="153B0AF8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B23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AB2399" w:rsidRPr="00AB2399" w14:paraId="44A92F08" w14:textId="77777777" w:rsidTr="00AB239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152" w14:textId="77777777" w:rsidR="00AB2399" w:rsidRPr="00AB2399" w:rsidRDefault="00AB2399" w:rsidP="00AB23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8159" w14:textId="77777777" w:rsidR="00AB2399" w:rsidRPr="00AB2399" w:rsidRDefault="00AB2399" w:rsidP="00AB23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C8A" w14:textId="77777777" w:rsidR="00AB2399" w:rsidRPr="00AB2399" w:rsidRDefault="00AB2399" w:rsidP="00AB23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9697" w14:textId="77777777" w:rsidR="00AB2399" w:rsidRPr="00AB2399" w:rsidRDefault="00AB2399" w:rsidP="00AB23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ED75" w14:textId="77777777" w:rsidR="00AB2399" w:rsidRPr="00AB2399" w:rsidRDefault="00AB2399" w:rsidP="00AB23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69BC" w14:textId="77777777" w:rsidR="00AB2399" w:rsidRPr="00AB2399" w:rsidRDefault="00AB2399" w:rsidP="00AB23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2399" w:rsidRPr="00AB2399" w14:paraId="1BCFA448" w14:textId="77777777" w:rsidTr="002801ED">
        <w:trPr>
          <w:trHeight w:val="8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28AA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4A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直播电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商经济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核心集聚区运营补助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5D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5A7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宁波电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商城投资开发有限公司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F8C" w14:textId="46932898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500.00 </w:t>
            </w:r>
          </w:p>
        </w:tc>
        <w:tc>
          <w:tcPr>
            <w:tcW w:w="236" w:type="dxa"/>
            <w:vAlign w:val="center"/>
            <w:hideMark/>
          </w:tcPr>
          <w:p w14:paraId="20CAB6B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159C46C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AE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57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直播电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商基地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运营补助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4983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CF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宁波嘉乐投资控股有限公司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395" w14:textId="252D0AD1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58D0124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FC3C38B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3788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1D2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EBE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5F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意吾启投资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EE8" w14:textId="6A99A07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7F461C9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300D78E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A8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88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B25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91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宁波集物堂实业投资有限公司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EC5" w14:textId="6BC62ADC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200.00 </w:t>
            </w:r>
          </w:p>
        </w:tc>
        <w:tc>
          <w:tcPr>
            <w:tcW w:w="236" w:type="dxa"/>
            <w:vAlign w:val="center"/>
            <w:hideMark/>
          </w:tcPr>
          <w:p w14:paraId="6A0DEB1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5B58F2E0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24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06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B9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AF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浙江万荔网络科技有限公司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2FC" w14:textId="0B901905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200.00 </w:t>
            </w:r>
          </w:p>
        </w:tc>
        <w:tc>
          <w:tcPr>
            <w:tcW w:w="236" w:type="dxa"/>
            <w:vAlign w:val="center"/>
            <w:hideMark/>
          </w:tcPr>
          <w:p w14:paraId="1AF59B7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AFFA676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76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CE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新设直播电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商基地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建设补助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EF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D36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浙江九点万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联科技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131" w14:textId="0A43E6D4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126.91 </w:t>
            </w:r>
          </w:p>
        </w:tc>
        <w:tc>
          <w:tcPr>
            <w:tcW w:w="236" w:type="dxa"/>
            <w:vAlign w:val="center"/>
            <w:hideMark/>
          </w:tcPr>
          <w:p w14:paraId="15A5216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5FB25E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D98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C7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2EF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22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博地（宁波）影视文化有限公司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AC61" w14:textId="5F5CF420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112.53 </w:t>
            </w:r>
          </w:p>
        </w:tc>
        <w:tc>
          <w:tcPr>
            <w:tcW w:w="236" w:type="dxa"/>
            <w:vAlign w:val="center"/>
            <w:hideMark/>
          </w:tcPr>
          <w:p w14:paraId="1175F9C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0EEC2F1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8A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BF4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94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9F1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宁波蜂窝文化传媒有限公司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864" w14:textId="1AB510F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60.37 </w:t>
            </w:r>
          </w:p>
        </w:tc>
        <w:tc>
          <w:tcPr>
            <w:tcW w:w="236" w:type="dxa"/>
            <w:vAlign w:val="center"/>
            <w:hideMark/>
          </w:tcPr>
          <w:p w14:paraId="4EDFF60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EBB426E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AD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392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37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4B4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中哲未来产城园区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运营有限公司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1B9" w14:textId="5C4E6B04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82.47 </w:t>
            </w:r>
          </w:p>
        </w:tc>
        <w:tc>
          <w:tcPr>
            <w:tcW w:w="236" w:type="dxa"/>
            <w:vAlign w:val="center"/>
            <w:hideMark/>
          </w:tcPr>
          <w:p w14:paraId="5AA1DD7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EB846D9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4203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4F0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1F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慈溪市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4D4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宁波市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创韵科技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产业服务有限公司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42B" w14:textId="22D72AD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108.00 </w:t>
            </w:r>
          </w:p>
        </w:tc>
        <w:tc>
          <w:tcPr>
            <w:tcW w:w="236" w:type="dxa"/>
            <w:vAlign w:val="center"/>
            <w:hideMark/>
          </w:tcPr>
          <w:p w14:paraId="37464B0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0CD4ED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260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18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C4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3C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晨希网络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09B" w14:textId="1AE4952B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129.35 </w:t>
            </w:r>
          </w:p>
        </w:tc>
        <w:tc>
          <w:tcPr>
            <w:tcW w:w="236" w:type="dxa"/>
            <w:vAlign w:val="center"/>
            <w:hideMark/>
          </w:tcPr>
          <w:p w14:paraId="2F74041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47B5EDA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F38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990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网络直播经纪机构（MCN）主营业务收入补助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9C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83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侵尘文化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DD9" w14:textId="5697B53D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800.00 </w:t>
            </w:r>
          </w:p>
        </w:tc>
        <w:tc>
          <w:tcPr>
            <w:tcW w:w="236" w:type="dxa"/>
            <w:vAlign w:val="center"/>
            <w:hideMark/>
          </w:tcPr>
          <w:p w14:paraId="4069C36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9E62D39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FC0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61C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B21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76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亮剑互娱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影视文化有限公司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A2F" w14:textId="4164B32D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500.00 </w:t>
            </w:r>
          </w:p>
        </w:tc>
        <w:tc>
          <w:tcPr>
            <w:tcW w:w="236" w:type="dxa"/>
            <w:vAlign w:val="center"/>
            <w:hideMark/>
          </w:tcPr>
          <w:p w14:paraId="3033AFA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30D2B34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CD35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3A81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直播电商品牌企业销售额补助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EF3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9B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宁波小吉电子商务有限公司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61D" w14:textId="17EE1B1F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41AFDF0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DEDC12C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AD1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53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165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78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唐狮网络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FE4" w14:textId="3B9678C6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06AA4A3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F42CFC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0B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076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5369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E2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宁波云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人访茶文化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F27" w14:textId="301CCB7E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4BDD98F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C79E27F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725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28C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3F53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0E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宁波太平鸟时尚服饰股份有限公司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7B8C" w14:textId="251376CF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200.00 </w:t>
            </w:r>
          </w:p>
        </w:tc>
        <w:tc>
          <w:tcPr>
            <w:tcW w:w="236" w:type="dxa"/>
            <w:vAlign w:val="center"/>
            <w:hideMark/>
          </w:tcPr>
          <w:p w14:paraId="165B6D3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E1554A7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43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A94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62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DC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夸父科技有限公司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664" w14:textId="7F4D7385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7B37932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735478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C88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CA4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3EE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14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宁波雅戈尔服饰有限公司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4C0" w14:textId="47C58534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5329D74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8454338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62AE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6AE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00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83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宁波秋田办公设备有限公司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3A9E" w14:textId="68051299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2753789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613397A3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E71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496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79F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B5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拇指衣橱(浙江)服饰科技有限公司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2BBC" w14:textId="2244075F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5B2979D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F591FEA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3AA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C65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42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758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依诗恩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1D8" w14:textId="4CE78F22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0A2A2EF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A6E835B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077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F1B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F93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10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中哲慕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尚电子商务有限公司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4EEF" w14:textId="237F881C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290BF2C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51E8EBE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E95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196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C3A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0B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顾家家居 (宁波 ) 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C46" w14:textId="75097A59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3CCCBA9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37B8A2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3B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9C6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63A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6B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应缘贸易有限公司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812" w14:textId="43AEFBE6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33642210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8517E06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681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CA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9E3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CBA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宁波彩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棠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化妆品有限公司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BEFA" w14:textId="1A800ECE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71B8599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860EF2F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E5F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CA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6F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D1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宁波良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品互娱网络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CC04" w14:textId="3E991E4B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1C5D751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CD9FD5A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80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91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4C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82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浙江凤凰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尚品品牌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082" w14:textId="17CA3B7D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15E6A87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49BA59C1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5E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17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BD2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28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宁波星耀大海科技有限公司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EE9" w14:textId="21E5EC6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003699E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65A18C10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51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ACC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7E2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D8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中哲慕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尚控股有限公司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040D" w14:textId="7D95566E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723B3D0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07A5DAB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D2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4C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D3CF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8D6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浙江小机快跑供应链管理有限公司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2A2" w14:textId="5BC9F99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4253B60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A26B568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50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11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E5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4B0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宁波果壳电子商务有限公司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8E6" w14:textId="32145FE1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6AF5FE3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A4AFD8A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BC8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CB0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D9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56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宁波马骑顿儿童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用品有限公司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DE53" w14:textId="1EC4255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50.00 </w:t>
            </w:r>
          </w:p>
        </w:tc>
        <w:tc>
          <w:tcPr>
            <w:tcW w:w="236" w:type="dxa"/>
            <w:vAlign w:val="center"/>
            <w:hideMark/>
          </w:tcPr>
          <w:p w14:paraId="6C4BFD8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25C3CBB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5F9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F02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EB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慈溪市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96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晗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博电子商务有限公司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8B61" w14:textId="418E2D5E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32B5C53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D4F8146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2A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7EE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直播电商代运营企业服务收入补助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EF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CAD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浙江阿迪儿创意科技有限公司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D2A" w14:textId="747E3888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739103E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593EB50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1181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8B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9AC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CAD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宁波集货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宝网络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62D1" w14:textId="559B8FC4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2D2EC04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869FA09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5BF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9A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5C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74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宁波江边飞鸟电子商务有限公司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41D" w14:textId="0282664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5FC80B6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E07451A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4AA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CD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省级直播电商示范基地奖励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13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8D5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宁波嘉乐投资控股有限公司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7C9" w14:textId="42CCA6FD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1A94157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ABB49F6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C100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EC9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97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BB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浙江九点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星悦数字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产业发展有限公司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9F7" w14:textId="68DA03A5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51865D6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F30E24D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25A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5D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27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37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宁波市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创大学生创业园管理服务有限公司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F8CB" w14:textId="12007592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2F9D4370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379F3D2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69CE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8C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46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8A8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宁波民和投资开发有限公司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5FE" w14:textId="5CDDF531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100.00 </w:t>
            </w:r>
          </w:p>
        </w:tc>
        <w:tc>
          <w:tcPr>
            <w:tcW w:w="236" w:type="dxa"/>
            <w:vAlign w:val="center"/>
            <w:hideMark/>
          </w:tcPr>
          <w:p w14:paraId="4E5B668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549EE5D5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11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680" w14:textId="0A498595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主要平台授权认定专业服务商奖励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E27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B8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宁波北纬三十度文化交流活动策划有限公司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53B" w14:textId="06A4EFB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4DBFDD70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621A9B1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58B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B52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DE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曙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8B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宁波纵横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甬远文化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1FD" w14:textId="220ACA48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78FBFCE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50C46FCF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6A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699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46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EA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浙江九点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星悦数字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产业发展有限公司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9A3" w14:textId="582F1781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4B95E6C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FF73363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58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D9A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44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7A8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宁波乐恩文化创意发展有限公司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ACE" w14:textId="69624059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0FCB93F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528B578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9B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4C4D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DD6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BA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鲸心文化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传媒限公司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6C" w14:textId="622BAAD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626AC58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67D3DE51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5DF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AE9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34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6D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宁波集货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宝网络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5A9" w14:textId="527635DC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2E254BA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E109FDC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069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671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8B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AC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浙江飞雨文化传媒有限公司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37D4" w14:textId="5915B9DF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572B956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5D47C2F9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A14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D8E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4B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北仑区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D4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浙江杰米文化传媒有限公司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598" w14:textId="5AE87B2D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28E466C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F7CA51F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CC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9AAA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63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7F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宁波众百华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腾信息技术有限公司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570" w14:textId="26415E4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164A67CB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3CBB96E9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FF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A76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F8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BB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宁波江边飞鸟电子商务有限公司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231" w14:textId="419A0A90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6873C78F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6FDB4C0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9F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AF7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4B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鄞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州区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0E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浙江美成在久传媒有限公司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91DD" w14:textId="4253CFD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2DCFC67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295D154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E459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DF7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5D0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宁海县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0F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宁波麦粒网络科技有限公司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D1B" w14:textId="7A27C1E3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5A2D2FF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BF14A74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8A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D1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59E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象山县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30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象山可贺影视文化传媒有限公司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82F" w14:textId="38E51F1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26FB261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A3BC3FD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E8D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69B8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12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927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侵尘文化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D0B" w14:textId="506F1E91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4FD49A9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18B0F56D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3AC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14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674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2E6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宁波市音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爆科技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C7CD" w14:textId="2D996E45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01D9B99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9248272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2D7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47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A4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A21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浙江星悦互通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文化传媒有限公司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C9A2" w14:textId="0721DE36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4AC816EE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26625AB8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564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881C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F83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97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浙江九点健康科技有限公司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67D9" w14:textId="431284D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0AF9A602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708F39B1" w14:textId="77777777" w:rsidTr="002801E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13F6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87C4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FA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034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亮剑互娱</w:t>
            </w:r>
            <w:proofErr w:type="gramEnd"/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影视文化有限公司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55D8" w14:textId="7CFF9BFA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int="eastAsia"/>
                <w:szCs w:val="21"/>
              </w:rPr>
              <w:t xml:space="preserve">20.00 </w:t>
            </w:r>
          </w:p>
        </w:tc>
        <w:tc>
          <w:tcPr>
            <w:tcW w:w="236" w:type="dxa"/>
            <w:vAlign w:val="center"/>
            <w:hideMark/>
          </w:tcPr>
          <w:p w14:paraId="681108E5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AB2399" w:rsidRPr="00AB2399" w14:paraId="0FF7AF49" w14:textId="77777777" w:rsidTr="00AB2399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8D9" w14:textId="77777777" w:rsidR="00AB2399" w:rsidRPr="00AB2399" w:rsidRDefault="00AB2399" w:rsidP="00AB23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D5E2" w14:textId="77777777" w:rsidR="00AB2399" w:rsidRPr="00AB2399" w:rsidRDefault="00AB2399" w:rsidP="00AB23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4321" w14:textId="2C1AE326" w:rsidR="00AB2399" w:rsidRPr="00AB2399" w:rsidRDefault="00AB2399" w:rsidP="00AB23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B2399">
              <w:rPr>
                <w:rFonts w:ascii="仿宋_GB2312" w:eastAsia="仿宋_GB2312"/>
                <w:szCs w:val="21"/>
              </w:rPr>
              <w:t>5629.63</w:t>
            </w:r>
          </w:p>
        </w:tc>
        <w:tc>
          <w:tcPr>
            <w:tcW w:w="236" w:type="dxa"/>
            <w:vAlign w:val="center"/>
            <w:hideMark/>
          </w:tcPr>
          <w:p w14:paraId="7389FE8F" w14:textId="77777777" w:rsidR="00AB2399" w:rsidRPr="00AB2399" w:rsidRDefault="00AB2399" w:rsidP="00AB23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A4BDEB5" w14:textId="77777777" w:rsidR="00DB5B25" w:rsidRPr="00DB5B25" w:rsidRDefault="00DB5B25" w:rsidP="00AB2399">
      <w:pPr>
        <w:rPr>
          <w:rFonts w:ascii="仿宋_GB2312" w:eastAsia="仿宋_GB2312"/>
          <w:sz w:val="32"/>
          <w:szCs w:val="32"/>
        </w:rPr>
      </w:pPr>
    </w:p>
    <w:sectPr w:rsidR="00DB5B25" w:rsidRPr="00DB5B25" w:rsidSect="008E5867">
      <w:pgSz w:w="11906" w:h="16838" w:code="9"/>
      <w:pgMar w:top="1440" w:right="1797" w:bottom="1440" w:left="1797" w:header="720" w:footer="720" w:gutter="0"/>
      <w:paperSrc w:first="1" w:other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1935" w14:textId="77777777" w:rsidR="008420CC" w:rsidRDefault="008420CC" w:rsidP="00DA5E65">
      <w:r>
        <w:separator/>
      </w:r>
    </w:p>
  </w:endnote>
  <w:endnote w:type="continuationSeparator" w:id="0">
    <w:p w14:paraId="2C04F3D5" w14:textId="77777777" w:rsidR="008420CC" w:rsidRDefault="008420CC" w:rsidP="00DA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9EA4" w14:textId="77777777" w:rsidR="008420CC" w:rsidRDefault="008420CC" w:rsidP="00DA5E65">
      <w:r>
        <w:separator/>
      </w:r>
    </w:p>
  </w:footnote>
  <w:footnote w:type="continuationSeparator" w:id="0">
    <w:p w14:paraId="3BA7000C" w14:textId="77777777" w:rsidR="008420CC" w:rsidRDefault="008420CC" w:rsidP="00DA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9"/>
    <w:rsid w:val="00194AA8"/>
    <w:rsid w:val="002801ED"/>
    <w:rsid w:val="00303524"/>
    <w:rsid w:val="006318BC"/>
    <w:rsid w:val="007E0A7E"/>
    <w:rsid w:val="008420CC"/>
    <w:rsid w:val="0085180A"/>
    <w:rsid w:val="008E5867"/>
    <w:rsid w:val="0098433D"/>
    <w:rsid w:val="00AB2399"/>
    <w:rsid w:val="00C64AB9"/>
    <w:rsid w:val="00DA5E65"/>
    <w:rsid w:val="00D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A5B03"/>
  <w15:chartTrackingRefBased/>
  <w15:docId w15:val="{9B164955-6874-4FC7-A333-E4390F06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jt</dc:creator>
  <cp:keywords/>
  <dc:description/>
  <cp:lastModifiedBy>zhao jt</cp:lastModifiedBy>
  <cp:revision>6</cp:revision>
  <dcterms:created xsi:type="dcterms:W3CDTF">2023-03-20T07:04:00Z</dcterms:created>
  <dcterms:modified xsi:type="dcterms:W3CDTF">2023-03-20T10:51:00Z</dcterms:modified>
</cp:coreProperties>
</file>